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4" w:rsidRPr="007221F4" w:rsidRDefault="00DB5387" w:rsidP="00DB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r w:rsidR="007221F4" w:rsidRPr="007221F4">
        <w:rPr>
          <w:rFonts w:ascii="Times New Roman" w:eastAsia="Times New Roman" w:hAnsi="Times New Roman" w:cs="Times New Roman"/>
          <w:b/>
          <w:sz w:val="36"/>
          <w:szCs w:val="20"/>
        </w:rPr>
        <w:t xml:space="preserve">РЕЙСКУРАНТ 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цен на медицинские услуги 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в ГУП РК «Санаторий «</w:t>
      </w:r>
      <w:proofErr w:type="spellStart"/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Мисхор</w:t>
      </w:r>
      <w:proofErr w:type="spellEnd"/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»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7221F4" w:rsidRPr="007221F4">
        <w:rPr>
          <w:rFonts w:ascii="Arial Black" w:eastAsia="Times New Roman" w:hAnsi="Arial Black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6094"/>
        <w:gridCol w:w="2818"/>
      </w:tblGrid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Стоимость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,р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ПРИЕМ: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прием врача-специалиста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прием врача-специалиста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профессора, доктора медицинских наук,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 специалиста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ПРОЧИЕ: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иглорефлексотерапия (1 процедура)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БИОЛОГИЧЕСКИ ОБРАТНОЙ СВЯЗИ: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 биологически обратной связи (лечебный комплекс)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количества здоровья факторов риска с оценкой эффективности реабилитации на базе компьютерной технологии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ВРАЧА – ГИНЕКОЛОГА: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прием врача (с взятием мазков на флору и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атипичные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клетки)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прием врача-гинеколога с интерпретацией анализов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через брюшную стенку 1 проц.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 овуляции аппаратным методом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овуляции)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планированию семьи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беременных с обменной картой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климактерических расстройств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девочек и подростков в присутствии родителей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при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непланированной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УЗИ вагинальным датчиком с рекомендациями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УЗИ абдоминальным датчиком с рекомендациями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(рекомендации с лечением)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Радиодеструкция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эрозии шейки матки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Радиодестукция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полипов шейки матки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Радиодестукция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наботовых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 шейки матки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Лазерно-вакуумный массаж №1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Радиодеструкция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кондилом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влагалища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ейки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матки,кожи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промежности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Лазеротерапия № 1вагинально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РЕНТГЕНОЛОГИЧЕСКИЕ ИССЛЕДОВАНИЯ: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снимки черепа в 2-х проекциях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челюсть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грудной полости в одной проекции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грудной полости в двух проекциях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 в двух проекциях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снимки костей и суставов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200 до 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снимки придаточных пазух носа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снимок почек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профилактическая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диагностическая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 шейного отдела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ДИАГНОСТИКА: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реовазография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уровень)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с медикаментозными пробами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 реография (гемодинамика)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спирограмма с медикаментозной пробой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реовазограмма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нижних конечностей: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потуральной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 нагрузкой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ОТОЛАРИНГОЛОГИЯ: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слухового прохода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душ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внутригортанное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эндонозальная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блокада (от сложности)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санация небных миндалин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аттика с лечебными манипуляциями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заушная блокада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турунды в ухо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турунды в нос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смазывание слизистой оболочки ротоглотки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околоносовых пазух перемещением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орошение слизистой глотки антисептиками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 при синуситах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ЗУБОЛЕЧЕНИЕ: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фотополимерного композита (боковые зубы)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фотополимерного композита (фронтальные зубы)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Пломбирование 1 канала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1 штифта (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анкерный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 титановый)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зуба при пульпите, периодонтите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Инъекции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Траумел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Линкомицина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) 1 шт.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Парадонтальная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повязка на 1 челюсть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чистка зубов щеткой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300-500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чистка зубов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ультразвук+щетка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700-800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зуба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500-700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стоматология: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цемента (СИЦ)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зуба без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анастезии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БАЛЬНЕО-ФИЗИОТЕРАПЕВТИЧЕСКИЕ ПРОЦЕДУРЫ: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головы </w:t>
            </w:r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(лобно-височной и затылочно-теменной области)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шеи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(задняя поверхность шеи, спины до уровня IV грудного позвонка)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воротниковой зоны </w:t>
            </w:r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(задняя поверхность шеи, спины до уровня IV грудного позвонка, передняя поверхность грудной клетки до второго ребра)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области лопаток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верхней конечности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спины </w:t>
            </w:r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(от VII шейного до I поясничного позвонка и 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левой до правой подмышечной линии)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сегментарный массаж пояснично-крестцовой области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пояснично-крестцовой области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шейно-грудного отдела </w:t>
            </w:r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позвоночника (область задней поверхности шеи и области спины до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поясничного позвонка и от левой до правой задней подмышечной линии)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всего позвоночника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нижней конечности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сустава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вакуумный массаж спины, вдоль позвоночника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(продолжительность процедуры – 60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</w:rPr>
              <w:t>антицеллюлитный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</w:rPr>
              <w:t xml:space="preserve"> массаж с масленым обертыванием (60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антицеллюлитный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аромамаслами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медовый массаж с обертыванием (60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медовый массаж (1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СУ – ДЖОК стоп (1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 – массаж всего тела (1 час – 1 час 15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 – массаж спины и плечевого пояса (30 – 40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всего тела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 – 1 час 15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спины и плечевого пояса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– 40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шеи и плечевого пояса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– 20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аюрведический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 (1 час – 1 час 15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3"/>
                <w:szCs w:val="23"/>
              </w:rPr>
              <w:t>аюрведический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массаж спины и плечевого пояса (30-40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вибромассаж лёгких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 (дети до 5 лет)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спины (дети до 5 лет)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 (дети от 5 до 12 лет)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спины (дети от 5 до12 лет)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 ароматические и газовые, жемчужные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 морские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углекислые ванны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 –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душ «Дождевой»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душ «Восходящий»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термальные ванны: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жемчужно – хвойная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Перозон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Валериана»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Перозон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Розмарин»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Пиниментол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Контрревма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мышц и суставов»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«Каштан»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«Мелисса»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«Лесные травы»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сидячая ванна «Комфорт – ВБ-02»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рук «Экстра»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рук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Контрревма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рук «Каштан»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ног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ног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Контрревма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бальнеологическая ванна для ног «Каштан»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 углекислая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бассейн (закрытый):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бассейне с водными аттракционами (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бассейне с водными аттракционами (до 16 лет)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бассейн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фитнесс»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степ»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сакская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плавание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гимнастика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плаванию (1 занятие)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Бодифлекс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 (30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платформа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с лентами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нордическая ходьба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озокерит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аппликации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ппликации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озокерит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</w:rPr>
              <w:t xml:space="preserve">одноразовые аппликации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</w:rPr>
              <w:t>нативными</w:t>
            </w:r>
            <w:proofErr w:type="spellEnd"/>
            <w:r w:rsidRPr="007221F4">
              <w:rPr>
                <w:rFonts w:ascii="Times New Roman" w:eastAsia="Times New Roman" w:hAnsi="Times New Roman" w:cs="Times New Roman"/>
              </w:rPr>
              <w:t xml:space="preserve"> лечебными грязями (1ед.)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ректальные грязевые тампоны (1 процедура)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грязевые аппликации 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дёсна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нейросоматическая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гармонизация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УФО – носоглотки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электрофорез, ДДТ, СМТ (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электрогрязь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индуктотермия, ДМВ – терапия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СМВ, УВЧ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ингаляции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ротоканом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ингаляции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декасаном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ингаляции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вентолином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ингаляции с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флуомицилом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дарсонвализация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(ультразвук без лекарственных веществ)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терапия (1 условная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магнитолазеротерапия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условная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фототерапия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условная единица)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синглетно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кислородная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озоновый коктейль:  100 мл (детский)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200 мл (взрослый)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галатерапия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пневмокомпрессия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лимфодренаж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 процедуры 30 мин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 процедуры 45 мин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 процедуры 1 час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ПРОЦЕДУРЫ, оказываемые средним медицинским  персоналом: 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иньекция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внутримышечная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иньекция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внутривенная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аутогемотерапия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артериального давления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внутривенное капельное вливание (без растворов)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Перевязка простая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Перевязка сложная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ИММУНОЛОГИЧЕСКИЕ ИССЛЕДОВАНИЯ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реактивный белок на латексе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антистрепатолизин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латексе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(ИФА)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лейкоцитолиза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аллерген)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Ревмофактор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латекс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КЛИНИЧЕСКИЕ ИССЛЕДОВАНИЯ ПО КДЛ: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анализ крови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кровь на свертываемость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кровотечения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ретикулоциты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моча по Нечипоренко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моча на скрытую кровь    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мокрота                            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гинекология – мазки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простатический сок        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цитологические исследования мазка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из носа и уха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БИОХИМИЧЕСКИЕ ИССЛЕДОВАНИЯ: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сахар       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гемоглобин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толерантности к глюкозе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мочевину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7221F4" w:rsidRPr="007221F4" w:rsidTr="007221F4">
        <w:trPr>
          <w:trHeight w:val="3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билирубин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алибумин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тимоловую пробу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амилазу    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мочи на амилазу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трансаминазы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трансаминазы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щелочную фосфатазу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креатинфосфокиназа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ЛДГ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гаммаглутаминтрансаминаза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фибриноген                                                 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холестерин общий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холестерин в </w:t>
            </w:r>
            <w:proofErr w:type="spellStart"/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альфа-липопротеидах</w:t>
            </w:r>
            <w:proofErr w:type="spellEnd"/>
            <w:proofErr w:type="gram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беталипопротеиды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кальций общий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магний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сиаловые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мочевую кислоту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калия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магния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натрия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острый панкреатит (моча, 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(быстрый) (тест-полоска)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альфафетапротеин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ракоэмбриональный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(тест-полоска)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нкомаркер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HCV (гепатит С) (тест-полоска)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(гепатит В) (тест-полоска)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нкомаркер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СА -19-9 ИФА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СА-125 ИФА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ракоэмбриональный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ИФА,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простатоспецифического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антигена (ИФА),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, миоглобин, КФК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гормоны щитовидной железы: - Т3 свободный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- Т3 общий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- Т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- Т</w:t>
            </w:r>
            <w:proofErr w:type="gram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- ТТГ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-ТГ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- антитела КТПО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- антитела КТГ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УСЛУГИ: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автоклавирование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закладка)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стерилизационный шкаф (1 закладка)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питьевое лечение минеральной водой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Савлух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фитнессу «ПИЛАТЕС» (45 мин)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«Мембранный 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плазмаферез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доплата за ванны с концентратом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Перозон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Опанта</w:t>
            </w:r>
            <w:proofErr w:type="spellEnd"/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проц.)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занятия с инструктором ЛФК (30 мин)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221F4" w:rsidRPr="007221F4" w:rsidTr="007221F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состава тела</w:t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221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F4" w:rsidRPr="007221F4" w:rsidRDefault="007221F4" w:rsidP="00722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221F4" w:rsidRDefault="007221F4" w:rsidP="007221F4">
      <w:pPr>
        <w:pStyle w:val="a3"/>
        <w:jc w:val="right"/>
      </w:pPr>
      <w:r>
        <w:rPr>
          <w:rStyle w:val="a4"/>
        </w:rPr>
        <w:t>Администратор: </w:t>
      </w:r>
      <w:r>
        <w:rPr>
          <w:sz w:val="16"/>
          <w:szCs w:val="16"/>
        </w:rPr>
        <w:t xml:space="preserve">8 (86333) 3-01-71, сот. 8 (902) 225-08-24 </w:t>
      </w:r>
      <w:r>
        <w:rPr>
          <w:b/>
          <w:bCs/>
        </w:rPr>
        <w:br/>
      </w:r>
      <w:r>
        <w:rPr>
          <w:rStyle w:val="a4"/>
        </w:rPr>
        <w:t>Отдел бронирования в Москве: </w:t>
      </w:r>
      <w:r>
        <w:rPr>
          <w:sz w:val="16"/>
          <w:szCs w:val="16"/>
        </w:rPr>
        <w:t>8 (495) 134-24-04</w:t>
      </w:r>
      <w:r>
        <w:br/>
      </w:r>
      <w:proofErr w:type="spellStart"/>
      <w:r>
        <w:rPr>
          <w:rStyle w:val="a4"/>
        </w:rPr>
        <w:t>E-mail</w:t>
      </w:r>
      <w:proofErr w:type="spellEnd"/>
      <w:r>
        <w:rPr>
          <w:rStyle w:val="a4"/>
        </w:rPr>
        <w:t>:</w:t>
      </w:r>
      <w:r>
        <w:rPr>
          <w:rStyle w:val="a4"/>
          <w:color w:val="000080"/>
        </w:rPr>
        <w:t xml:space="preserve"> 957075@mail.ru</w:t>
      </w:r>
      <w:r>
        <w:rPr>
          <w:b/>
          <w:bCs/>
          <w:color w:val="000080"/>
        </w:rPr>
        <w:br/>
      </w:r>
      <w:r>
        <w:rPr>
          <w:rStyle w:val="a4"/>
          <w:color w:val="000000"/>
        </w:rPr>
        <w:t>Режим работы: </w:t>
      </w:r>
      <w:proofErr w:type="spellStart"/>
      <w:r>
        <w:rPr>
          <w:color w:val="000000"/>
        </w:rPr>
        <w:t>пн-пт</w:t>
      </w:r>
      <w:proofErr w:type="spellEnd"/>
      <w:r>
        <w:rPr>
          <w:color w:val="000000"/>
        </w:rPr>
        <w:t> с 09-00 до 19-00</w:t>
      </w:r>
    </w:p>
    <w:p w:rsidR="00F81666" w:rsidRDefault="00F81666"/>
    <w:sectPr w:rsidR="00F81666" w:rsidSect="00F816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87" w:rsidRDefault="00DB5387" w:rsidP="00DB5387">
      <w:pPr>
        <w:spacing w:after="0" w:line="240" w:lineRule="auto"/>
      </w:pPr>
      <w:r>
        <w:separator/>
      </w:r>
    </w:p>
  </w:endnote>
  <w:endnote w:type="continuationSeparator" w:id="0">
    <w:p w:rsidR="00DB5387" w:rsidRDefault="00DB5387" w:rsidP="00DB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87" w:rsidRDefault="00DB5387" w:rsidP="00DB5387">
      <w:pPr>
        <w:spacing w:after="0" w:line="240" w:lineRule="auto"/>
      </w:pPr>
      <w:r>
        <w:separator/>
      </w:r>
    </w:p>
  </w:footnote>
  <w:footnote w:type="continuationSeparator" w:id="0">
    <w:p w:rsidR="00DB5387" w:rsidRDefault="00DB5387" w:rsidP="00DB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87" w:rsidRPr="00B90482" w:rsidRDefault="00DB5387" w:rsidP="00DB5387">
    <w:pPr>
      <w:pStyle w:val="a5"/>
      <w:jc w:val="right"/>
      <w:rPr>
        <w:rFonts w:ascii="Times New Roman" w:hAnsi="Times New Roman"/>
        <w:sz w:val="20"/>
        <w:szCs w:val="20"/>
      </w:rPr>
    </w:pPr>
    <w:r w:rsidRPr="00B90482">
      <w:rPr>
        <w:rStyle w:val="a4"/>
        <w:rFonts w:ascii="Times New Roman" w:hAnsi="Times New Roman"/>
        <w:sz w:val="20"/>
        <w:szCs w:val="20"/>
      </w:rPr>
      <w:t>Санаторий «</w:t>
    </w:r>
    <w:proofErr w:type="spellStart"/>
    <w:r>
      <w:rPr>
        <w:rStyle w:val="a4"/>
        <w:rFonts w:ascii="Times New Roman" w:hAnsi="Times New Roman"/>
        <w:sz w:val="20"/>
        <w:szCs w:val="20"/>
      </w:rPr>
      <w:t>Мисхор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», г. Ялта</w:t>
    </w:r>
    <w:r w:rsidRPr="00B90482">
      <w:rPr>
        <w:rStyle w:val="a4"/>
        <w:rFonts w:ascii="Times New Roman" w:hAnsi="Times New Roman"/>
        <w:sz w:val="20"/>
        <w:szCs w:val="20"/>
      </w:rPr>
      <w:br/>
      <w:t>Администратор: </w:t>
    </w:r>
    <w:r w:rsidRPr="00B90482">
      <w:rPr>
        <w:rFonts w:ascii="Times New Roman" w:hAnsi="Times New Roman"/>
        <w:sz w:val="20"/>
        <w:szCs w:val="20"/>
      </w:rPr>
      <w:t>8 (86333) 3-01-71, сот. 8 (902) 225-08-24 </w:t>
    </w:r>
    <w:r w:rsidRPr="00B90482">
      <w:rPr>
        <w:rFonts w:ascii="Times New Roman" w:hAnsi="Times New Roman"/>
        <w:sz w:val="20"/>
        <w:szCs w:val="20"/>
      </w:rPr>
      <w:br/>
    </w:r>
    <w:r w:rsidRPr="00B90482">
      <w:rPr>
        <w:rStyle w:val="a4"/>
        <w:rFonts w:ascii="Times New Roman" w:hAnsi="Times New Roman"/>
        <w:sz w:val="20"/>
        <w:szCs w:val="20"/>
      </w:rPr>
      <w:t>Отдел бронирования в Москве: </w:t>
    </w:r>
    <w:r w:rsidRPr="00B90482">
      <w:rPr>
        <w:rFonts w:ascii="Times New Roman" w:hAnsi="Times New Roman"/>
        <w:sz w:val="20"/>
        <w:szCs w:val="20"/>
      </w:rPr>
      <w:t>8 (495) 134-24-04</w:t>
    </w:r>
    <w:r w:rsidRPr="00B90482">
      <w:rPr>
        <w:rFonts w:ascii="Times New Roman" w:hAnsi="Times New Roman"/>
        <w:sz w:val="20"/>
        <w:szCs w:val="20"/>
      </w:rPr>
      <w:br/>
    </w:r>
    <w:proofErr w:type="spellStart"/>
    <w:r w:rsidRPr="00B90482">
      <w:rPr>
        <w:rStyle w:val="a4"/>
        <w:rFonts w:ascii="Times New Roman" w:hAnsi="Times New Roman"/>
        <w:sz w:val="20"/>
        <w:szCs w:val="20"/>
      </w:rPr>
      <w:t>E-mail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: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 xml:space="preserve"> </w:t>
    </w:r>
    <w:r>
      <w:rPr>
        <w:rStyle w:val="a4"/>
        <w:rFonts w:ascii="Times New Roman" w:hAnsi="Times New Roman"/>
        <w:color w:val="000080"/>
        <w:sz w:val="20"/>
        <w:szCs w:val="20"/>
        <w:lang w:val="en-US"/>
      </w:rPr>
      <w:t>info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>@</w:t>
    </w:r>
    <w:proofErr w:type="spellStart"/>
    <w:r w:rsidRPr="00B90482">
      <w:rPr>
        <w:rStyle w:val="a4"/>
        <w:rFonts w:ascii="Times New Roman" w:hAnsi="Times New Roman"/>
        <w:color w:val="000080"/>
        <w:sz w:val="20"/>
        <w:szCs w:val="20"/>
      </w:rPr>
      <w:t>krimsan.ru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1F4"/>
    <w:rsid w:val="007221F4"/>
    <w:rsid w:val="00DB5387"/>
    <w:rsid w:val="00F8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21F4"/>
    <w:rPr>
      <w:b/>
      <w:bCs/>
    </w:rPr>
  </w:style>
  <w:style w:type="paragraph" w:styleId="a5">
    <w:name w:val="header"/>
    <w:basedOn w:val="a"/>
    <w:link w:val="a6"/>
    <w:uiPriority w:val="99"/>
    <w:unhideWhenUsed/>
    <w:rsid w:val="00DB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387"/>
  </w:style>
  <w:style w:type="paragraph" w:styleId="a7">
    <w:name w:val="footer"/>
    <w:basedOn w:val="a"/>
    <w:link w:val="a8"/>
    <w:uiPriority w:val="99"/>
    <w:semiHidden/>
    <w:unhideWhenUsed/>
    <w:rsid w:val="00DB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387"/>
  </w:style>
  <w:style w:type="paragraph" w:styleId="a9">
    <w:name w:val="Balloon Text"/>
    <w:basedOn w:val="a"/>
    <w:link w:val="aa"/>
    <w:uiPriority w:val="99"/>
    <w:semiHidden/>
    <w:unhideWhenUsed/>
    <w:rsid w:val="00DB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01</cp:lastModifiedBy>
  <cp:revision>3</cp:revision>
  <dcterms:created xsi:type="dcterms:W3CDTF">2016-01-15T12:31:00Z</dcterms:created>
  <dcterms:modified xsi:type="dcterms:W3CDTF">2016-11-29T13:15:00Z</dcterms:modified>
</cp:coreProperties>
</file>